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ADA" w:rsidRPr="00B0776F" w:rsidRDefault="00BA0ADA" w:rsidP="00BA0ADA">
      <w:pPr>
        <w:pStyle w:val="Nadpis1"/>
        <w:keepNext w:val="0"/>
        <w:keepLines/>
        <w:tabs>
          <w:tab w:val="left" w:pos="6946"/>
        </w:tabs>
        <w:jc w:val="left"/>
        <w:rPr>
          <w:noProof/>
        </w:rPr>
      </w:pPr>
      <w:r w:rsidRPr="00B0776F">
        <w:rPr>
          <w:noProof/>
        </w:rPr>
        <w:tab/>
        <w:t>Príloha č. 18</w:t>
      </w:r>
    </w:p>
    <w:p w:rsidR="00BA0ADA" w:rsidRPr="00060353" w:rsidRDefault="00BA0ADA" w:rsidP="00060353">
      <w:pPr>
        <w:pStyle w:val="Zkladntext3"/>
        <w:keepLines/>
        <w:tabs>
          <w:tab w:val="left" w:pos="6946"/>
        </w:tabs>
        <w:jc w:val="left"/>
        <w:rPr>
          <w:noProof/>
        </w:rPr>
      </w:pPr>
      <w:r w:rsidRPr="00B0776F">
        <w:rPr>
          <w:noProof/>
        </w:rPr>
        <w:tab/>
        <w:t>k vyhláške č. 25/2004 Z. z.</w:t>
      </w:r>
      <w:bookmarkStart w:id="0" w:name="_GoBack"/>
      <w:bookmarkEnd w:id="0"/>
    </w:p>
    <w:p w:rsidR="00BA0ADA" w:rsidRPr="00B0776F" w:rsidRDefault="00BA0ADA" w:rsidP="00BA0ADA">
      <w:pPr>
        <w:pStyle w:val="Zkladntext2"/>
        <w:keepLines/>
        <w:tabs>
          <w:tab w:val="left" w:pos="8505"/>
        </w:tabs>
        <w:ind w:firstLine="708"/>
        <w:rPr>
          <w:noProof/>
          <w:sz w:val="28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BA0ADA" w:rsidRPr="00B0776F" w:rsidTr="00BA0ADA">
        <w:trPr>
          <w:trHeight w:val="1361"/>
          <w:jc w:val="center"/>
        </w:trPr>
        <w:tc>
          <w:tcPr>
            <w:tcW w:w="9648" w:type="dxa"/>
            <w:shd w:val="pct10" w:color="000000" w:fill="FFFFFF"/>
            <w:vAlign w:val="center"/>
          </w:tcPr>
          <w:p w:rsidR="00BA0ADA" w:rsidRPr="00B0776F" w:rsidRDefault="00BA0ADA" w:rsidP="00795543">
            <w:pPr>
              <w:pStyle w:val="Zkladntext2"/>
              <w:keepLines/>
              <w:jc w:val="center"/>
              <w:rPr>
                <w:b/>
              </w:rPr>
            </w:pPr>
            <w:r w:rsidRPr="00B0776F">
              <w:br w:type="page"/>
              <w:t xml:space="preserve"> </w:t>
            </w:r>
            <w:r w:rsidRPr="00B0776F">
              <w:rPr>
                <w:b/>
              </w:rPr>
              <w:t xml:space="preserve">Zoznam listín, ktoré sa prikladajú k návrhu na zápis zmeny zapísaných údajov </w:t>
            </w:r>
            <w:r w:rsidRPr="00B0776F">
              <w:rPr>
                <w:b/>
              </w:rPr>
              <w:br/>
              <w:t>o inej právnickej osobe, ktorá sa zapisuje do obchodného registra na základe osobitného zákona</w:t>
            </w:r>
          </w:p>
        </w:tc>
      </w:tr>
    </w:tbl>
    <w:p w:rsidR="00BA0ADA" w:rsidRPr="00B0776F" w:rsidRDefault="00BA0ADA" w:rsidP="00BA0ADA">
      <w:pPr>
        <w:keepLines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794"/>
        <w:gridCol w:w="3794"/>
      </w:tblGrid>
      <w:tr w:rsidR="00BA0ADA" w:rsidRPr="00B0776F" w:rsidTr="00BA0ADA">
        <w:trPr>
          <w:jc w:val="center"/>
        </w:trPr>
        <w:tc>
          <w:tcPr>
            <w:tcW w:w="2268" w:type="dxa"/>
            <w:shd w:val="pct10" w:color="000000" w:fill="FFFFFF"/>
          </w:tcPr>
          <w:p w:rsidR="00BA0ADA" w:rsidRPr="00B0776F" w:rsidRDefault="00BA0ADA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B0776F">
              <w:rPr>
                <w:b/>
                <w:lang w:val="sk-SK"/>
              </w:rPr>
              <w:t>ZAPÍSANÝ ÚDAJ</w:t>
            </w:r>
          </w:p>
        </w:tc>
        <w:tc>
          <w:tcPr>
            <w:tcW w:w="3686" w:type="dxa"/>
            <w:shd w:val="pct10" w:color="000000" w:fill="FFFFFF"/>
          </w:tcPr>
          <w:p w:rsidR="00BA0ADA" w:rsidRPr="00B0776F" w:rsidRDefault="00BA0ADA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B0776F">
              <w:rPr>
                <w:b/>
                <w:lang w:val="sk-SK"/>
              </w:rPr>
              <w:t>PRÍLOHY</w:t>
            </w:r>
          </w:p>
        </w:tc>
        <w:tc>
          <w:tcPr>
            <w:tcW w:w="3686" w:type="dxa"/>
            <w:shd w:val="pct10" w:color="000000" w:fill="FFFFFF"/>
          </w:tcPr>
          <w:p w:rsidR="00BA0ADA" w:rsidRPr="00B0776F" w:rsidRDefault="00BA0ADA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B0776F">
              <w:rPr>
                <w:b/>
                <w:lang w:val="sk-SK"/>
              </w:rPr>
              <w:t>POZNÁMKA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B0776F">
              <w:rPr>
                <w:sz w:val="22"/>
                <w:szCs w:val="22"/>
                <w:lang w:val="sk-SK"/>
              </w:rPr>
              <w:t>Obchodné meno (názov) –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</w:rPr>
              <w:t>písm. a) ZOR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doklad, z ktorého vyplýva zmena obchodného meno (názvu) právnickej osoby</w:t>
            </w: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7"/>
              </w:numPr>
              <w:spacing w:after="0" w:line="240" w:lineRule="auto"/>
              <w:ind w:left="356" w:hanging="356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rozhodnutia vyplýva zmena obchodného mena</w:t>
            </w:r>
          </w:p>
          <w:p w:rsidR="00BA0ADA" w:rsidRPr="00B0776F" w:rsidRDefault="00BA0ADA" w:rsidP="00795543">
            <w:pPr>
              <w:keepLines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BA0ADA" w:rsidRPr="00B0776F" w:rsidRDefault="00BA0ADA" w:rsidP="00BA0ADA">
            <w:pPr>
              <w:keepLines/>
              <w:numPr>
                <w:ilvl w:val="0"/>
                <w:numId w:val="7"/>
              </w:numPr>
              <w:spacing w:after="0" w:line="240" w:lineRule="auto"/>
              <w:ind w:left="356" w:hanging="35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0776F">
              <w:rPr>
                <w:rFonts w:ascii="Times New Roman" w:hAnsi="Times New Roman" w:cs="Times New Roman"/>
              </w:rPr>
              <w:t>obchodné meno nemôže byť totožné s obchodným menom už zapísaným v obchodnom registri, a to bez ohľadu na dodatok označujúci právnu formu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shd w:val="pct10" w:color="000000" w:fill="FFFFFF"/>
          </w:tcPr>
          <w:p w:rsidR="00BA0ADA" w:rsidRPr="00B0776F" w:rsidRDefault="00BA0ADA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B0776F">
              <w:rPr>
                <w:b/>
                <w:sz w:val="22"/>
                <w:szCs w:val="22"/>
              </w:rPr>
              <w:t>Sídlo–</w:t>
            </w:r>
          </w:p>
          <w:p w:rsidR="00BA0ADA" w:rsidRPr="00B0776F" w:rsidRDefault="00BA0ADA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B0776F">
              <w:rPr>
                <w:b/>
                <w:sz w:val="22"/>
                <w:szCs w:val="22"/>
              </w:rPr>
              <w:t xml:space="preserve">§ 2 ods. 1 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</w:rPr>
              <w:t>písm. a) ZOR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 xml:space="preserve">doklad, z ktorého vyplýva zmena adresy sídla právnickej osoby 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BA0ADA" w:rsidRPr="00B0776F" w:rsidRDefault="00BA0ADA" w:rsidP="00BA0ADA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vyplýva zmena adresy sídla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BA0ADA" w:rsidRPr="00B0776F" w:rsidRDefault="00BA0ADA" w:rsidP="00BA0ADA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§ 2 ods. 3 Obchodného zákonníka</w:t>
            </w:r>
          </w:p>
          <w:p w:rsidR="00BA0ADA" w:rsidRPr="00B0776F" w:rsidRDefault="00BA0ADA" w:rsidP="00795543">
            <w:pPr>
              <w:pStyle w:val="Odsekzoznamu"/>
              <w:keepLines/>
              <w:rPr>
                <w:rFonts w:ascii="Times New Roman" w:hAnsi="Times New Roman"/>
              </w:rPr>
            </w:pPr>
          </w:p>
          <w:p w:rsidR="00BA0ADA" w:rsidRPr="00B0776F" w:rsidRDefault="00BA0ADA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  <w:p w:rsidR="00BA0ADA" w:rsidRPr="00B0776F" w:rsidRDefault="00BA0ADA" w:rsidP="00BA0ADA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nehnuteľností.</w:t>
            </w:r>
          </w:p>
          <w:p w:rsidR="00BA0ADA" w:rsidRPr="00B0776F" w:rsidRDefault="00BA0ADA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B0776F">
              <w:rPr>
                <w:sz w:val="22"/>
                <w:szCs w:val="22"/>
                <w:lang w:val="sk-SK"/>
              </w:rPr>
              <w:t>Predmet podnikania (činnosti) –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</w:rPr>
              <w:t>písm. c) ZOR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doklad, z ktorého vyplýva zmena predmetu podnikania (činnosti)</w:t>
            </w: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ak sa vyžaduje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 xml:space="preserve">doklad preukazujúci podnikateľské oprávnenie na výkon činnosti, ktorá sa navrhuje zapísať do obchodného registra ako predmet podnikania 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BA0ADA" w:rsidRPr="00B0776F" w:rsidTr="00BA0ADA">
        <w:trPr>
          <w:trHeight w:val="767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0776F">
              <w:rPr>
                <w:sz w:val="22"/>
                <w:lang w:val="sk-SK"/>
              </w:rPr>
              <w:t>Štatutárny orgán –</w:t>
            </w:r>
          </w:p>
          <w:p w:rsidR="00BA0ADA" w:rsidRPr="00B0776F" w:rsidRDefault="00BA0ADA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B0776F">
              <w:rPr>
                <w:sz w:val="22"/>
                <w:lang w:val="sk-SK"/>
              </w:rPr>
              <w:t>§ 2 ods. 1 písm. e) ZOR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ktorá preukazuje vymenovanie do funkcie osoby vykonávajúcej pôsobnosť štatutárneho orgánu</w:t>
            </w: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musia vyplývať zapisované údaje o štatutárnom orgáne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BA0ADA" w:rsidRPr="00B0776F" w:rsidTr="00BA0ADA">
        <w:trPr>
          <w:trHeight w:val="766"/>
          <w:jc w:val="center"/>
        </w:trPr>
        <w:tc>
          <w:tcPr>
            <w:tcW w:w="2268" w:type="dxa"/>
            <w:vMerge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ktorá preukazuje skončenie funkcie osoby vykonávajúcej pôsobnosť štatutárneho orgánu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musí vyplývať deň skončenia funkcie štatutárneho orgánu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shd w:val="pct10" w:color="000000" w:fill="FFFFFF"/>
          </w:tcPr>
          <w:p w:rsidR="00BA0ADA" w:rsidRPr="00B0776F" w:rsidRDefault="00BA0ADA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B0776F">
              <w:rPr>
                <w:b/>
                <w:sz w:val="22"/>
                <w:szCs w:val="22"/>
              </w:rPr>
              <w:t>Spôsob konania štatutárneho orgánu v mene zapísanej osoby –</w:t>
            </w:r>
          </w:p>
          <w:p w:rsidR="00BA0ADA" w:rsidRPr="00B0776F" w:rsidRDefault="00BA0ADA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B0776F">
              <w:rPr>
                <w:b/>
                <w:sz w:val="22"/>
                <w:szCs w:val="22"/>
              </w:rPr>
              <w:t xml:space="preserve">§ 2 ods. 1 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</w:rPr>
              <w:t>písm. a) ZOR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doklad, z ktorého vyplýva ustanovenie do funkcie štatutárneho orgánu</w:t>
            </w: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ak tento údaj nevyplýva z osobitného predpisu alebo zo zakladateľského dokumentu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BA0ADA" w:rsidRPr="00B0776F" w:rsidRDefault="00BA0ADA" w:rsidP="00795543">
            <w:pPr>
              <w:pStyle w:val="Nadpis5"/>
              <w:keepNext w:val="0"/>
              <w:rPr>
                <w:rFonts w:ascii="Times New Roman" w:hAnsi="Times New Roman" w:cs="Times New Roman"/>
                <w:b/>
                <w:color w:val="auto"/>
              </w:rPr>
            </w:pPr>
            <w:r w:rsidRPr="00B0776F">
              <w:rPr>
                <w:rFonts w:ascii="Times New Roman" w:hAnsi="Times New Roman" w:cs="Times New Roman"/>
                <w:b/>
                <w:color w:val="auto"/>
              </w:rPr>
              <w:t xml:space="preserve">Prokúra – </w:t>
            </w:r>
          </w:p>
          <w:p w:rsidR="00BA0ADA" w:rsidRPr="00B0776F" w:rsidRDefault="00BA0ADA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</w:rPr>
              <w:t>Prokurista –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</w:rPr>
              <w:t>§ 2 ods. 1 písm. g) ZOR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musia vyplývať zapisované údaje o prokuristovi (prokuristoch)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doklad preukazujúci skončenie funkcie prokuristu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musí vyplývať deň skončenia funkcie prokuristu</w:t>
            </w:r>
          </w:p>
        </w:tc>
      </w:tr>
      <w:tr w:rsidR="00BA0ADA" w:rsidRPr="00B0776F" w:rsidTr="00BA0ADA">
        <w:trPr>
          <w:trHeight w:val="1953"/>
          <w:jc w:val="center"/>
        </w:trPr>
        <w:tc>
          <w:tcPr>
            <w:tcW w:w="2268" w:type="dxa"/>
            <w:shd w:val="pct10" w:color="000000" w:fill="FFFFFF"/>
          </w:tcPr>
          <w:p w:rsidR="00BA0ADA" w:rsidRPr="00B0776F" w:rsidRDefault="00BA0ADA" w:rsidP="00795543">
            <w:pPr>
              <w:pStyle w:val="Nadpis5"/>
              <w:keepNext w:val="0"/>
              <w:rPr>
                <w:rFonts w:ascii="Times New Roman" w:hAnsi="Times New Roman" w:cs="Times New Roman"/>
                <w:b/>
              </w:rPr>
            </w:pPr>
            <w:r w:rsidRPr="00B0776F">
              <w:rPr>
                <w:rFonts w:ascii="Times New Roman" w:hAnsi="Times New Roman" w:cs="Times New Roman"/>
                <w:b/>
                <w:color w:val="auto"/>
              </w:rPr>
              <w:t>Spôsob konania prokuristu (prokuristov) za zapísanú osobu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dokladu musí vyplývať spôsob konania prokuristu (prokuristov) za zapísanú osobu</w:t>
            </w:r>
          </w:p>
        </w:tc>
      </w:tr>
      <w:tr w:rsidR="00BA0ADA" w:rsidRPr="00B0776F" w:rsidTr="00BA0ADA">
        <w:trPr>
          <w:trHeight w:val="315"/>
          <w:jc w:val="center"/>
        </w:trPr>
        <w:tc>
          <w:tcPr>
            <w:tcW w:w="9640" w:type="dxa"/>
            <w:gridSpan w:val="3"/>
            <w:shd w:val="pct10" w:color="000000" w:fill="FFFFFF"/>
          </w:tcPr>
          <w:p w:rsidR="00BA0ADA" w:rsidRPr="00B0776F" w:rsidRDefault="00BA0ADA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B0776F">
              <w:rPr>
                <w:lang w:val="sk-SK"/>
              </w:rPr>
              <w:t>Dozorná rada – § 2 ods. 1 písm. h) ZOR</w:t>
            </w:r>
          </w:p>
        </w:tc>
      </w:tr>
      <w:tr w:rsidR="00BA0ADA" w:rsidRPr="00B0776F" w:rsidTr="00BA0ADA">
        <w:trPr>
          <w:trHeight w:val="810"/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BA0ADA" w:rsidRPr="00B0776F" w:rsidRDefault="00BA0ADA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B0776F">
              <w:rPr>
                <w:b w:val="0"/>
              </w:rPr>
              <w:t>listina, ktorou sa preukazuje vznik funkcie člena dozornej rady</w:t>
            </w:r>
          </w:p>
        </w:tc>
        <w:tc>
          <w:tcPr>
            <w:tcW w:w="3686" w:type="dxa"/>
          </w:tcPr>
          <w:p w:rsidR="00BA0ADA" w:rsidRPr="00B0776F" w:rsidRDefault="00BA0ADA" w:rsidP="00BA0ADA">
            <w:pPr>
              <w:pStyle w:val="Nadpis7"/>
              <w:keepNext w:val="0"/>
              <w:keepLines/>
              <w:numPr>
                <w:ilvl w:val="0"/>
                <w:numId w:val="2"/>
              </w:numPr>
              <w:rPr>
                <w:b w:val="0"/>
              </w:rPr>
            </w:pPr>
            <w:r w:rsidRPr="00B0776F">
              <w:rPr>
                <w:b w:val="0"/>
              </w:rPr>
              <w:t>rozhodnutie valného zhromaždenia o voľbe člena dozornej rady</w:t>
            </w:r>
          </w:p>
          <w:p w:rsidR="00BA0ADA" w:rsidRPr="00B0776F" w:rsidRDefault="00BA0ADA" w:rsidP="00BA0ADA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 xml:space="preserve">rozhodnutie zamestnancov spoločnosti o voľbe člena dozornej rady </w:t>
            </w:r>
          </w:p>
          <w:p w:rsidR="00BA0ADA" w:rsidRPr="00B0776F" w:rsidRDefault="00BA0ADA" w:rsidP="00BA0ADA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musia vyplývať zapisované údaje o členovi dozornej rady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BA0ADA" w:rsidRPr="00B0776F" w:rsidTr="00BA0ADA">
        <w:trPr>
          <w:trHeight w:val="810"/>
          <w:jc w:val="center"/>
        </w:trPr>
        <w:tc>
          <w:tcPr>
            <w:tcW w:w="2268" w:type="dxa"/>
            <w:vMerge/>
            <w:shd w:val="pct10" w:color="000000" w:fill="FFFFFF"/>
          </w:tcPr>
          <w:p w:rsidR="00BA0ADA" w:rsidRPr="00B0776F" w:rsidRDefault="00BA0ADA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B0776F">
              <w:rPr>
                <w:b w:val="0"/>
              </w:rPr>
              <w:t>listina, ktorou sa preukazuje skončenie funkcie člena dozornej rady</w:t>
            </w:r>
          </w:p>
        </w:tc>
        <w:tc>
          <w:tcPr>
            <w:tcW w:w="3686" w:type="dxa"/>
          </w:tcPr>
          <w:p w:rsidR="00BA0ADA" w:rsidRPr="00B0776F" w:rsidRDefault="00BA0ADA" w:rsidP="00BA0ADA">
            <w:pPr>
              <w:pStyle w:val="Nadpis7"/>
              <w:keepNext w:val="0"/>
              <w:keepLines/>
              <w:numPr>
                <w:ilvl w:val="0"/>
                <w:numId w:val="2"/>
              </w:numPr>
              <w:rPr>
                <w:b w:val="0"/>
                <w:szCs w:val="22"/>
              </w:rPr>
            </w:pPr>
            <w:r w:rsidRPr="00B0776F">
              <w:rPr>
                <w:b w:val="0"/>
                <w:szCs w:val="22"/>
              </w:rPr>
              <w:t>rozhodnutie valného zhromaždenia o odvolaní člena dozornej rady</w:t>
            </w:r>
          </w:p>
          <w:p w:rsidR="00BA0ADA" w:rsidRPr="00B0776F" w:rsidRDefault="00BA0ADA" w:rsidP="00BA0ADA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rozhodnutie zamestnancov spoločnosti o odvolaní člena dozornej rady</w:t>
            </w:r>
          </w:p>
          <w:p w:rsidR="00BA0ADA" w:rsidRPr="00B0776F" w:rsidRDefault="00BA0ADA" w:rsidP="00BA0ADA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musí vyplývať deň skončenia funkcie člena dozornej rady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BA0ADA" w:rsidRPr="00B0776F" w:rsidTr="00BA0ADA">
        <w:trPr>
          <w:trHeight w:val="315"/>
          <w:jc w:val="center"/>
        </w:trPr>
        <w:tc>
          <w:tcPr>
            <w:tcW w:w="9640" w:type="dxa"/>
            <w:gridSpan w:val="3"/>
            <w:shd w:val="pct10" w:color="000000" w:fill="FFFFFF"/>
          </w:tcPr>
          <w:p w:rsidR="00BA0ADA" w:rsidRPr="00B0776F" w:rsidRDefault="00BA0ADA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B0776F">
              <w:rPr>
                <w:lang w:val="sk-SK"/>
              </w:rPr>
              <w:t>Vstup do likvidácie a skončenie likvidácie – § 2 ods. 1 písm. k) ZOR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ktorou sa preukazuje vstup zapísanej osoby do likvidácie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BA0ADA">
            <w:pPr>
              <w:pStyle w:val="Odsekzoznamu"/>
              <w:keepLines/>
              <w:numPr>
                <w:ilvl w:val="0"/>
                <w:numId w:val="8"/>
              </w:numPr>
              <w:ind w:left="275"/>
              <w:rPr>
                <w:rFonts w:ascii="Times New Roman" w:hAnsi="Times New Roman"/>
                <w:b/>
              </w:rPr>
            </w:pPr>
            <w:r w:rsidRPr="00B0776F">
              <w:rPr>
                <w:rFonts w:ascii="Times New Roman" w:hAnsi="Times New Roman"/>
                <w:b/>
              </w:rPr>
              <w:lastRenderedPageBreak/>
              <w:t>zloženie preddavku na likvidáciu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ktorou sa preukazuje skončenie likvidácie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0776F">
              <w:rPr>
                <w:sz w:val="22"/>
                <w:lang w:val="sk-SK"/>
              </w:rPr>
              <w:t xml:space="preserve">Likvidátor – </w:t>
            </w:r>
          </w:p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0776F">
              <w:rPr>
                <w:sz w:val="22"/>
                <w:lang w:val="sk-SK"/>
              </w:rPr>
              <w:t xml:space="preserve">§ 2 ods. 1 písm. l) ZOR 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ktorou sa preukazuje vznik funkcie likvidátora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musia vyplývať zapisované údaje o likvidátorovi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musí vyplývať deň skončenia funkcie likvidátora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0776F">
              <w:rPr>
                <w:sz w:val="22"/>
                <w:lang w:val="sk-SK"/>
              </w:rPr>
              <w:t>Spôsob konania likvidátora (likvidátorov)</w:t>
            </w:r>
          </w:p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0776F">
              <w:rPr>
                <w:sz w:val="22"/>
                <w:lang w:val="sk-SK"/>
              </w:rPr>
              <w:t>v mene zapísanej osoby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ktorou sa preukazuje vznik funkcie likvidátora (likvidátorov)</w:t>
            </w: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musí vyplývať spôsob konania likvidátora (likvidátorov) v mene zapísanej osoby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 w:val="restart"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0776F">
              <w:rPr>
                <w:sz w:val="22"/>
                <w:lang w:val="sk-SK"/>
              </w:rPr>
              <w:t>Dozorný orgán –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  <w:b/>
              </w:rPr>
              <w:t>§ 2 ods. 1 písm. h) ZOR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ktorá preukazuje vymenovanie do funkcie osoby vykonávajúcej pôsobnosť dozorného orgánu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musia vyplývať zapisované údaje o dozornom orgáne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vMerge/>
            <w:shd w:val="pct10" w:color="000000" w:fill="FFFFFF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listina, ktorá preukazuje skončenie funkcie osoby vykonávajúcej pôsobnosť dozorného orgánu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BA0ADA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z listiny musí vyplývať deň skončenia funkcie dozorného orgánu</w:t>
            </w:r>
          </w:p>
        </w:tc>
      </w:tr>
      <w:tr w:rsidR="00BA0ADA" w:rsidRPr="00B0776F" w:rsidTr="00BA0ADA">
        <w:trPr>
          <w:jc w:val="center"/>
        </w:trPr>
        <w:tc>
          <w:tcPr>
            <w:tcW w:w="2268" w:type="dxa"/>
            <w:shd w:val="pct10" w:color="000000" w:fill="FFFFFF"/>
          </w:tcPr>
          <w:p w:rsidR="00BA0ADA" w:rsidRPr="00B0776F" w:rsidRDefault="00BA0ADA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0776F">
              <w:rPr>
                <w:sz w:val="22"/>
                <w:lang w:val="sk-SK"/>
              </w:rPr>
              <w:t>Iné zapísané údaje (ustanovené osobitnými predpismi)</w:t>
            </w:r>
          </w:p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rPr>
                <w:rFonts w:ascii="Times New Roman" w:hAnsi="Times New Roman" w:cs="Times New Roman"/>
              </w:rPr>
            </w:pPr>
            <w:r w:rsidRPr="00B0776F">
              <w:rPr>
                <w:rFonts w:ascii="Times New Roman" w:hAnsi="Times New Roman" w:cs="Times New Roman"/>
              </w:rPr>
              <w:t>doklady preukazujúce zmenu týchto údajov podľa osobitných predpisov</w:t>
            </w:r>
          </w:p>
        </w:tc>
        <w:tc>
          <w:tcPr>
            <w:tcW w:w="3686" w:type="dxa"/>
          </w:tcPr>
          <w:p w:rsidR="00BA0ADA" w:rsidRPr="00B0776F" w:rsidRDefault="00BA0ADA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A0ADA" w:rsidRPr="00B0776F" w:rsidRDefault="00BA0ADA" w:rsidP="00BA0ADA">
      <w:pPr>
        <w:pStyle w:val="Zkladntext2"/>
        <w:keepLines/>
        <w:jc w:val="left"/>
      </w:pPr>
    </w:p>
    <w:p w:rsidR="00BA0ADA" w:rsidRPr="00B0776F" w:rsidRDefault="00BA0ADA" w:rsidP="00BA0ADA">
      <w:pPr>
        <w:pStyle w:val="Zkladntext2"/>
        <w:keepLines/>
        <w:jc w:val="left"/>
        <w:rPr>
          <w:b/>
        </w:rPr>
      </w:pPr>
      <w:r w:rsidRPr="00B0776F">
        <w:rPr>
          <w:b/>
        </w:rPr>
        <w:t>Vysvetlivky k použitým skratkám:</w:t>
      </w:r>
    </w:p>
    <w:p w:rsidR="00BA0ADA" w:rsidRPr="00B0776F" w:rsidRDefault="00BA0ADA" w:rsidP="00BA0ADA">
      <w:pPr>
        <w:pStyle w:val="Zkladntext2"/>
        <w:keepLines/>
        <w:jc w:val="left"/>
      </w:pPr>
      <w:r w:rsidRPr="00B0776F">
        <w:rPr>
          <w:b/>
        </w:rPr>
        <w:t xml:space="preserve">ZOR – </w:t>
      </w:r>
      <w:r w:rsidRPr="00B0776F">
        <w:t>zákon č. 530/2003 Z. z. o obchodnom registri a o zmene a doplnení niektorých zákonov.</w:t>
      </w:r>
    </w:p>
    <w:p w:rsidR="00BA0ADA" w:rsidRPr="00B0776F" w:rsidRDefault="00BA0ADA" w:rsidP="00BA0ADA">
      <w:pPr>
        <w:pStyle w:val="Zkladntext2"/>
        <w:keepLines/>
        <w:jc w:val="left"/>
      </w:pPr>
      <w:r w:rsidRPr="00B0776F">
        <w:rPr>
          <w:b/>
        </w:rPr>
        <w:t xml:space="preserve">OBCH – </w:t>
      </w:r>
      <w:r w:rsidRPr="00B0776F">
        <w:t>zákon č. 513/1991 Zb. Obchodný zákonník v znení neskorších predpisov.</w:t>
      </w:r>
    </w:p>
    <w:p w:rsidR="00BA0ADA" w:rsidRPr="00B0776F" w:rsidRDefault="00BA0ADA" w:rsidP="00BA0ADA">
      <w:pPr>
        <w:keepLines/>
        <w:rPr>
          <w:rFonts w:ascii="Times New Roman" w:hAnsi="Times New Roman" w:cs="Times New Roman"/>
          <w:noProof/>
        </w:rPr>
      </w:pPr>
    </w:p>
    <w:p w:rsidR="00BA0ADA" w:rsidRPr="00B0776F" w:rsidRDefault="00BA0ADA" w:rsidP="00BA0ADA">
      <w:pPr>
        <w:keepLines/>
        <w:rPr>
          <w:rFonts w:ascii="Times New Roman" w:hAnsi="Times New Roman" w:cs="Times New Roman"/>
          <w:sz w:val="20"/>
          <w:szCs w:val="20"/>
          <w:lang w:val="cs-CZ" w:eastAsia="sk-SK"/>
        </w:rPr>
      </w:pPr>
    </w:p>
    <w:p w:rsidR="00334027" w:rsidRPr="00B0776F" w:rsidRDefault="00334027" w:rsidP="00BA0ADA">
      <w:pPr>
        <w:rPr>
          <w:rFonts w:ascii="Times New Roman" w:hAnsi="Times New Roman" w:cs="Times New Roman"/>
        </w:rPr>
      </w:pPr>
    </w:p>
    <w:sectPr w:rsidR="00334027" w:rsidRPr="00B0776F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20E65"/>
    <w:multiLevelType w:val="hybridMultilevel"/>
    <w:tmpl w:val="F37A4A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E47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BB3AB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E16562"/>
    <w:multiLevelType w:val="hybridMultilevel"/>
    <w:tmpl w:val="64881B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0157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90C5A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C4535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060353"/>
    <w:rsid w:val="00196BB9"/>
    <w:rsid w:val="00280804"/>
    <w:rsid w:val="00334027"/>
    <w:rsid w:val="003F575F"/>
    <w:rsid w:val="00706865"/>
    <w:rsid w:val="007703DD"/>
    <w:rsid w:val="00945562"/>
    <w:rsid w:val="00A60922"/>
    <w:rsid w:val="00B0776F"/>
    <w:rsid w:val="00BA0ADA"/>
    <w:rsid w:val="00BD5260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A1BD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A0AD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0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0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A609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lavika">
    <w:name w:val="header"/>
    <w:basedOn w:val="Normlny"/>
    <w:link w:val="HlavikaChar"/>
    <w:rsid w:val="00706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70686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poznmkypodiarou">
    <w:name w:val="footnote text"/>
    <w:basedOn w:val="Normlny"/>
    <w:link w:val="TextpoznmkypodiarouChar"/>
    <w:semiHidden/>
    <w:rsid w:val="00BD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5260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A0AD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MNVPC42E3CNQ-7-1880</_dlc_DocId>
    <_dlc_DocIdUrl xmlns="5d92646e-282c-4c1b-a13d-2ee2480bf4f6">
      <Url>http://portalms.justice.sk/_layouts/DocIdRedir.aspx?ID=MNVPC42E3CNQ-7-1880</Url>
      <Description>MNVPC42E3CNQ-7-1880</Description>
    </_dlc_DocIdUrl>
  </documentManagement>
</p:properties>
</file>

<file path=customXml/itemProps1.xml><?xml version="1.0" encoding="utf-8"?>
<ds:datastoreItem xmlns:ds="http://schemas.openxmlformats.org/officeDocument/2006/customXml" ds:itemID="{3C994C9F-D8A4-4056-A4E8-778F19DE1266}"/>
</file>

<file path=customXml/itemProps2.xml><?xml version="1.0" encoding="utf-8"?>
<ds:datastoreItem xmlns:ds="http://schemas.openxmlformats.org/officeDocument/2006/customXml" ds:itemID="{781AE7B3-A3C4-41B9-9362-B282884E4D13}"/>
</file>

<file path=customXml/itemProps3.xml><?xml version="1.0" encoding="utf-8"?>
<ds:datastoreItem xmlns:ds="http://schemas.openxmlformats.org/officeDocument/2006/customXml" ds:itemID="{236A9DBD-E849-4308-A630-96FB480247DA}"/>
</file>

<file path=customXml/itemProps4.xml><?xml version="1.0" encoding="utf-8"?>
<ds:datastoreItem xmlns:ds="http://schemas.openxmlformats.org/officeDocument/2006/customXml" ds:itemID="{6C2B64CB-A041-4C50-A85C-F61992D30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4</cp:revision>
  <cp:lastPrinted>2020-08-10T09:00:00Z</cp:lastPrinted>
  <dcterms:created xsi:type="dcterms:W3CDTF">2020-08-10T09:03:00Z</dcterms:created>
  <dcterms:modified xsi:type="dcterms:W3CDTF">2020-08-10T11:02:00Z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2d069efa-2a8b-4cdc-8ddf-cb917fe4b1de</vt:lpwstr>
  </property>
  <property fmtid="{D5CDD505-2E9C-101B-9397-08002B2CF9AE}" pid="3" name="ContentTypeId">
    <vt:lpwstr>0x010100A32687A7543A9642AA8A5AC69DB74E75</vt:lpwstr>
  </property>
</Properties>
</file>